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504" w:rsidRDefault="008A2504"/>
    <w:p w:rsidR="00003C7A" w:rsidRPr="00003C7A" w:rsidRDefault="00003C7A" w:rsidP="00003C7A">
      <w:pPr>
        <w:widowControl/>
        <w:shd w:val="clear" w:color="auto" w:fill="FFFFFF"/>
        <w:jc w:val="left"/>
        <w:rPr>
          <w:rFonts w:ascii="宋体" w:eastAsia="宋体" w:hAnsi="宋体" w:cs="宋体"/>
          <w:vanish/>
          <w:kern w:val="0"/>
          <w:sz w:val="24"/>
          <w:szCs w:val="24"/>
        </w:rPr>
      </w:pPr>
      <w:bookmarkStart w:id="0" w:name="_GoBack"/>
      <w:r w:rsidRPr="00003C7A">
        <w:rPr>
          <w:rFonts w:ascii="宋体" w:eastAsia="宋体" w:hAnsi="宋体" w:cs="宋体"/>
          <w:vanish/>
          <w:kern w:val="0"/>
          <w:sz w:val="24"/>
          <w:szCs w:val="24"/>
        </w:rPr>
        <w:t>信息公开_部文</w:t>
      </w:r>
    </w:p>
    <w:p w:rsidR="00AF2F78" w:rsidRDefault="00003C7A" w:rsidP="00AF2F78">
      <w:pPr>
        <w:widowControl/>
        <w:shd w:val="clear" w:color="auto" w:fill="FFFFFF"/>
        <w:spacing w:before="100" w:beforeAutospacing="1" w:after="100" w:afterAutospacing="1" w:line="480" w:lineRule="atLeast"/>
        <w:jc w:val="center"/>
        <w:rPr>
          <w:rFonts w:ascii="微软雅黑" w:eastAsia="微软雅黑" w:hAnsi="微软雅黑" w:cs="宋体"/>
          <w:b/>
          <w:bCs/>
          <w:color w:val="4B4B4B"/>
          <w:kern w:val="36"/>
          <w:sz w:val="30"/>
          <w:szCs w:val="30"/>
        </w:rPr>
      </w:pPr>
      <w:r w:rsidRPr="00003C7A">
        <w:rPr>
          <w:rFonts w:ascii="微软雅黑" w:eastAsia="微软雅黑" w:hAnsi="微软雅黑" w:cs="宋体" w:hint="eastAsia"/>
          <w:b/>
          <w:bCs/>
          <w:color w:val="4B4B4B"/>
          <w:kern w:val="36"/>
          <w:sz w:val="30"/>
          <w:szCs w:val="30"/>
        </w:rPr>
        <w:t>教育部关于印发《高等学校思想政治理论课建设标准》的通知</w:t>
      </w:r>
      <w:bookmarkEnd w:id="0"/>
    </w:p>
    <w:p w:rsidR="00AF2F78" w:rsidRPr="00003C7A" w:rsidRDefault="00AF2F78" w:rsidP="00AF2F78">
      <w:pPr>
        <w:widowControl/>
        <w:shd w:val="clear" w:color="auto" w:fill="FFFFFF"/>
        <w:spacing w:before="100" w:beforeAutospacing="1" w:after="100" w:afterAutospacing="1" w:line="480" w:lineRule="atLeast"/>
        <w:jc w:val="center"/>
        <w:rPr>
          <w:rFonts w:ascii="微软雅黑" w:eastAsia="微软雅黑" w:hAnsi="微软雅黑" w:cs="宋体"/>
          <w:b/>
          <w:bCs/>
          <w:color w:val="4B4B4B"/>
          <w:kern w:val="0"/>
          <w:sz w:val="24"/>
          <w:szCs w:val="24"/>
        </w:rPr>
      </w:pPr>
      <w:r>
        <w:rPr>
          <w:rFonts w:ascii="微软雅黑" w:eastAsia="微软雅黑" w:hAnsi="微软雅黑" w:cs="宋体" w:hint="eastAsia"/>
          <w:b/>
          <w:bCs/>
          <w:color w:val="4B4B4B"/>
          <w:kern w:val="36"/>
          <w:sz w:val="30"/>
          <w:szCs w:val="30"/>
        </w:rPr>
        <w:t>（</w:t>
      </w:r>
      <w:r w:rsidRPr="00003C7A">
        <w:rPr>
          <w:rFonts w:ascii="微软雅黑" w:eastAsia="微软雅黑" w:hAnsi="微软雅黑" w:cs="宋体" w:hint="eastAsia"/>
          <w:b/>
          <w:bCs/>
          <w:color w:val="4B4B4B"/>
          <w:kern w:val="0"/>
          <w:sz w:val="24"/>
          <w:szCs w:val="24"/>
        </w:rPr>
        <w:t>教社科[2015]3号</w:t>
      </w:r>
      <w:r>
        <w:rPr>
          <w:rFonts w:ascii="微软雅黑" w:eastAsia="微软雅黑" w:hAnsi="微软雅黑" w:cs="宋体" w:hint="eastAsia"/>
          <w:b/>
          <w:bCs/>
          <w:color w:val="4B4B4B"/>
          <w:kern w:val="36"/>
          <w:sz w:val="30"/>
          <w:szCs w:val="30"/>
        </w:rPr>
        <w:t>）</w:t>
      </w:r>
    </w:p>
    <w:p w:rsidR="00003C7A" w:rsidRPr="00003C7A" w:rsidRDefault="00003C7A" w:rsidP="00003C7A">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p>
    <w:p w:rsidR="00003C7A" w:rsidRPr="00003C7A" w:rsidRDefault="00003C7A" w:rsidP="00003C7A">
      <w:pPr>
        <w:widowControl/>
        <w:shd w:val="clear" w:color="auto" w:fill="FFFFFF"/>
        <w:spacing w:before="100" w:beforeAutospacing="1" w:after="100" w:afterAutospacing="1" w:line="480" w:lineRule="atLeast"/>
        <w:jc w:val="right"/>
        <w:rPr>
          <w:rFonts w:ascii="微软雅黑" w:eastAsia="微软雅黑" w:hAnsi="微软雅黑" w:cs="宋体"/>
          <w:b/>
          <w:bCs/>
          <w:vanish/>
          <w:color w:val="4B4B4B"/>
          <w:kern w:val="0"/>
          <w:sz w:val="24"/>
          <w:szCs w:val="24"/>
        </w:rPr>
      </w:pPr>
      <w:r w:rsidRPr="00003C7A">
        <w:rPr>
          <w:rFonts w:ascii="微软雅黑" w:eastAsia="微软雅黑" w:hAnsi="微软雅黑" w:cs="宋体" w:hint="eastAsia"/>
          <w:b/>
          <w:bCs/>
          <w:vanish/>
          <w:color w:val="4B4B4B"/>
          <w:kern w:val="0"/>
          <w:sz w:val="24"/>
          <w:szCs w:val="24"/>
        </w:rPr>
        <w:t>教社科[2015]3号</w:t>
      </w:r>
    </w:p>
    <w:p w:rsidR="00003C7A" w:rsidRPr="00003C7A" w:rsidRDefault="00003C7A" w:rsidP="00003C7A">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003C7A">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w:t>
      </w:r>
    </w:p>
    <w:p w:rsidR="00003C7A" w:rsidRPr="00003C7A" w:rsidRDefault="00003C7A" w:rsidP="00003C7A">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003C7A">
        <w:rPr>
          <w:rFonts w:ascii="微软雅黑" w:eastAsia="微软雅黑" w:hAnsi="微软雅黑" w:cs="宋体" w:hint="eastAsia"/>
          <w:color w:val="4B4B4B"/>
          <w:kern w:val="0"/>
          <w:sz w:val="24"/>
          <w:szCs w:val="24"/>
        </w:rPr>
        <w:t xml:space="preserve">　　为进一步加强高校思想政治理论课的宏观指导，规范组织管理、教学管理、队伍管理和学科建设，我部对2011年印发的《高等学校思想政治理论课建设标准（暂行）》进行了修订。现将修订后的《高等学校思想政治理论课建设标准》印发给你们，请遵照执行。</w:t>
      </w:r>
    </w:p>
    <w:p w:rsidR="00003C7A" w:rsidRPr="00003C7A" w:rsidRDefault="00003C7A" w:rsidP="00003C7A">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003C7A">
        <w:rPr>
          <w:rFonts w:ascii="微软雅黑" w:eastAsia="微软雅黑" w:hAnsi="微软雅黑" w:cs="宋体" w:hint="eastAsia"/>
          <w:color w:val="4B4B4B"/>
          <w:kern w:val="0"/>
          <w:sz w:val="24"/>
          <w:szCs w:val="24"/>
        </w:rPr>
        <w:t>教育部</w:t>
      </w:r>
    </w:p>
    <w:p w:rsidR="00003C7A" w:rsidRPr="00003C7A" w:rsidRDefault="00003C7A" w:rsidP="00003C7A">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003C7A">
        <w:rPr>
          <w:rFonts w:ascii="微软雅黑" w:eastAsia="微软雅黑" w:hAnsi="微软雅黑" w:cs="宋体" w:hint="eastAsia"/>
          <w:color w:val="4B4B4B"/>
          <w:kern w:val="0"/>
          <w:sz w:val="24"/>
          <w:szCs w:val="24"/>
        </w:rPr>
        <w:t>2015年9月10日</w:t>
      </w:r>
    </w:p>
    <w:p w:rsidR="00003C7A" w:rsidRPr="00003C7A" w:rsidRDefault="00003C7A" w:rsidP="00003C7A">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003C7A">
        <w:rPr>
          <w:rFonts w:ascii="微软雅黑" w:eastAsia="微软雅黑" w:hAnsi="微软雅黑" w:cs="宋体" w:hint="eastAsia"/>
          <w:b/>
          <w:bCs/>
          <w:color w:val="4B4B4B"/>
          <w:kern w:val="0"/>
          <w:sz w:val="24"/>
          <w:szCs w:val="24"/>
        </w:rPr>
        <w:t>高等学校思想政治理论课建设标准</w:t>
      </w:r>
    </w:p>
    <w:tbl>
      <w:tblPr>
        <w:tblW w:w="1008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1260"/>
        <w:gridCol w:w="5580"/>
        <w:gridCol w:w="720"/>
        <w:gridCol w:w="1260"/>
      </w:tblGrid>
      <w:tr w:rsidR="00003C7A" w:rsidRPr="00003C7A" w:rsidTr="00003C7A">
        <w:trPr>
          <w:trHeight w:val="454"/>
          <w:tblHeader/>
          <w:jc w:val="center"/>
        </w:trPr>
        <w:tc>
          <w:tcPr>
            <w:tcW w:w="1260" w:type="dxa"/>
            <w:tcBorders>
              <w:top w:val="single" w:sz="8" w:space="0" w:color="auto"/>
              <w:left w:val="single" w:sz="8" w:space="0" w:color="auto"/>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一级指标</w:t>
            </w:r>
          </w:p>
        </w:tc>
        <w:tc>
          <w:tcPr>
            <w:tcW w:w="1260" w:type="dxa"/>
            <w:tcBorders>
              <w:top w:val="single" w:sz="8" w:space="0" w:color="auto"/>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二级指标</w:t>
            </w:r>
          </w:p>
        </w:tc>
        <w:tc>
          <w:tcPr>
            <w:tcW w:w="5580" w:type="dxa"/>
            <w:tcBorders>
              <w:top w:val="single" w:sz="8" w:space="0" w:color="auto"/>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三级指标</w:t>
            </w:r>
          </w:p>
        </w:tc>
        <w:tc>
          <w:tcPr>
            <w:tcW w:w="720" w:type="dxa"/>
            <w:tcBorders>
              <w:top w:val="single" w:sz="8" w:space="0" w:color="auto"/>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指标类型</w:t>
            </w:r>
          </w:p>
        </w:tc>
        <w:tc>
          <w:tcPr>
            <w:tcW w:w="1260" w:type="dxa"/>
            <w:tcBorders>
              <w:top w:val="single" w:sz="8" w:space="0" w:color="auto"/>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责任部门</w:t>
            </w:r>
          </w:p>
        </w:tc>
      </w:tr>
      <w:tr w:rsidR="00003C7A" w:rsidRPr="00003C7A" w:rsidTr="00003C7A">
        <w:trPr>
          <w:trHeight w:val="454"/>
          <w:jc w:val="center"/>
        </w:trPr>
        <w:tc>
          <w:tcPr>
            <w:tcW w:w="1260" w:type="dxa"/>
            <w:vMerge w:val="restart"/>
            <w:tcBorders>
              <w:top w:val="nil"/>
              <w:left w:val="single" w:sz="8" w:space="0" w:color="auto"/>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组织管理</w:t>
            </w:r>
          </w:p>
        </w:tc>
        <w:tc>
          <w:tcPr>
            <w:tcW w:w="126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领导体制</w:t>
            </w: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left"/>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学校党委直接领导，协调校行政负责实施，分管校领导具体负责，并成立相应的领导机构。</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B</w:t>
            </w:r>
          </w:p>
        </w:tc>
        <w:tc>
          <w:tcPr>
            <w:tcW w:w="126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学校党委、行政领导</w:t>
            </w:r>
          </w:p>
        </w:tc>
      </w:tr>
      <w:tr w:rsidR="00003C7A" w:rsidRPr="00003C7A" w:rsidTr="00003C7A">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1260" w:type="dxa"/>
            <w:vMerge w:val="restart"/>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工作机制</w:t>
            </w: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left"/>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1．校党委（常委）会议、校长办公会每学期至少召开一次专题会议研究工作，会议决议能够及时落实。</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B</w:t>
            </w:r>
          </w:p>
        </w:tc>
        <w:tc>
          <w:tcPr>
            <w:tcW w:w="1260" w:type="dxa"/>
            <w:vMerge w:val="restart"/>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学校党委、行政</w:t>
            </w:r>
            <w:r w:rsidRPr="00003C7A">
              <w:rPr>
                <w:rFonts w:ascii="宋体" w:eastAsia="宋体" w:hAnsi="宋体" w:cs="宋体" w:hint="eastAsia"/>
                <w:color w:val="4B4B4B"/>
                <w:kern w:val="0"/>
                <w:sz w:val="24"/>
                <w:szCs w:val="24"/>
              </w:rPr>
              <w:lastRenderedPageBreak/>
              <w:t>领导</w:t>
            </w:r>
          </w:p>
        </w:tc>
      </w:tr>
      <w:tr w:rsidR="00003C7A" w:rsidRPr="00003C7A" w:rsidTr="00003C7A">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left"/>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2．学校党委书记或校长每学年到思想政治理论课教研部门开现场办公会至少1次，听取思想政治理论课教学工作汇报，解决实际问题。学校党政主要负责同志每学期至少讲授1次思想政治理论课。学校分管领导每学期到堂听课2次以上。</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A</w:t>
            </w:r>
            <w:r w:rsidRPr="00003C7A">
              <w:rPr>
                <w:rFonts w:ascii="Symbol" w:eastAsia="微软雅黑" w:hAnsi="Symbol" w:cs="宋体"/>
                <w:color w:val="4B4B4B"/>
                <w:kern w:val="0"/>
                <w:sz w:val="24"/>
                <w:szCs w:val="24"/>
              </w:rPr>
              <w:t></w:t>
            </w:r>
          </w:p>
        </w:tc>
        <w:tc>
          <w:tcPr>
            <w:tcW w:w="0" w:type="auto"/>
            <w:vMerge/>
            <w:tcBorders>
              <w:top w:val="nil"/>
              <w:left w:val="nil"/>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r>
      <w:tr w:rsidR="00003C7A" w:rsidRPr="00003C7A" w:rsidTr="00003C7A">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left"/>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3．把思想政治理论课建设列入学校事业发展规划，作为学校重点课程建设，有条件的本科院校同时应作为重点学科建设，每年至少进行一次专项督查。</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A</w:t>
            </w:r>
          </w:p>
        </w:tc>
        <w:tc>
          <w:tcPr>
            <w:tcW w:w="0" w:type="auto"/>
            <w:vMerge/>
            <w:tcBorders>
              <w:top w:val="nil"/>
              <w:left w:val="nil"/>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r>
      <w:tr w:rsidR="00003C7A" w:rsidRPr="00003C7A" w:rsidTr="00003C7A">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left"/>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4．学校宣传、人事、教务、研究生院（处）、财务、科研、学生处、团委等党政部门和</w:t>
            </w:r>
            <w:proofErr w:type="gramStart"/>
            <w:r w:rsidRPr="00003C7A">
              <w:rPr>
                <w:rFonts w:ascii="宋体" w:eastAsia="宋体" w:hAnsi="宋体" w:cs="宋体" w:hint="eastAsia"/>
                <w:color w:val="4B4B4B"/>
                <w:kern w:val="0"/>
                <w:sz w:val="24"/>
                <w:szCs w:val="24"/>
              </w:rPr>
              <w:t>思政课</w:t>
            </w:r>
            <w:proofErr w:type="gramEnd"/>
            <w:r w:rsidRPr="00003C7A">
              <w:rPr>
                <w:rFonts w:ascii="宋体" w:eastAsia="宋体" w:hAnsi="宋体" w:cs="宋体" w:hint="eastAsia"/>
                <w:color w:val="4B4B4B"/>
                <w:kern w:val="0"/>
                <w:sz w:val="24"/>
                <w:szCs w:val="24"/>
              </w:rPr>
              <w:t>教学科研机构各负其责，相互配合，落实思想政治理论课教育教学、学科建设、人才培养、科研立项、社会实践、经费保障等各方面政策和措施。</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B</w:t>
            </w:r>
          </w:p>
        </w:tc>
        <w:tc>
          <w:tcPr>
            <w:tcW w:w="126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学校党委、行政领导及有关部门</w:t>
            </w:r>
          </w:p>
        </w:tc>
      </w:tr>
      <w:tr w:rsidR="00003C7A" w:rsidRPr="00003C7A" w:rsidTr="00003C7A">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1260" w:type="dxa"/>
            <w:vMerge w:val="restart"/>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left"/>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机构建设</w:t>
            </w: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left"/>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1．独立设置直属学校领导的、与学校其他二级院（系）行政同级的思想政治理论课教学科研组织二级机构，承担全校本、专科学生和研究生思想政治理论课教学任务，统一管理思想政治理论课教师。有马克思主义理论学科点的机构同时应作为马克思主义理论学科点的依托单位，承担马克思主义理论科学研究、学科建设、研究生培养等工作。</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A</w:t>
            </w:r>
            <w:r w:rsidRPr="00003C7A">
              <w:rPr>
                <w:rFonts w:ascii="Symbol" w:eastAsia="微软雅黑" w:hAnsi="Symbol" w:cs="宋体"/>
                <w:color w:val="4B4B4B"/>
                <w:kern w:val="0"/>
                <w:sz w:val="24"/>
                <w:szCs w:val="24"/>
              </w:rPr>
              <w:t></w:t>
            </w:r>
          </w:p>
        </w:tc>
        <w:tc>
          <w:tcPr>
            <w:tcW w:w="126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学校党委、行政领导</w:t>
            </w:r>
          </w:p>
        </w:tc>
      </w:tr>
      <w:tr w:rsidR="00003C7A" w:rsidRPr="00003C7A" w:rsidTr="00003C7A">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left"/>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2．配齐二级机构领导班子，班子成员应是中共党员，且从事马克思主义理论学科研究和思想政治理论课教学，不得兼任其他二级院（系）的主要负责人。</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A</w:t>
            </w:r>
            <w:r w:rsidRPr="00003C7A">
              <w:rPr>
                <w:rFonts w:ascii="Symbol" w:eastAsia="微软雅黑" w:hAnsi="Symbol" w:cs="宋体"/>
                <w:color w:val="4B4B4B"/>
                <w:kern w:val="0"/>
                <w:sz w:val="24"/>
                <w:szCs w:val="24"/>
              </w:rPr>
              <w:t></w:t>
            </w:r>
          </w:p>
        </w:tc>
        <w:tc>
          <w:tcPr>
            <w:tcW w:w="1260" w:type="dxa"/>
            <w:vMerge w:val="restart"/>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学校党委、行政领导及有关部门</w:t>
            </w:r>
          </w:p>
        </w:tc>
      </w:tr>
      <w:tr w:rsidR="00003C7A" w:rsidRPr="00003C7A" w:rsidTr="00003C7A">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left"/>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3．与专业院系同等配备办公用房和教学设备、基本图书资料、国内外主要社科期刊、声像资料、教学课件以及办公设备等，满足教学及办公需要。</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B</w:t>
            </w:r>
          </w:p>
        </w:tc>
        <w:tc>
          <w:tcPr>
            <w:tcW w:w="0" w:type="auto"/>
            <w:vMerge/>
            <w:tcBorders>
              <w:top w:val="nil"/>
              <w:left w:val="nil"/>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r>
      <w:tr w:rsidR="00003C7A" w:rsidRPr="00003C7A" w:rsidTr="00003C7A">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126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专项经费</w:t>
            </w: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left"/>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学校在保障思想政治理论课教学科研机构正常运转的各项经费的同时，本科院校按在校本硕</w:t>
            </w:r>
            <w:proofErr w:type="gramStart"/>
            <w:r w:rsidRPr="00003C7A">
              <w:rPr>
                <w:rFonts w:ascii="宋体" w:eastAsia="宋体" w:hAnsi="宋体" w:cs="宋体" w:hint="eastAsia"/>
                <w:color w:val="4B4B4B"/>
                <w:kern w:val="0"/>
                <w:sz w:val="24"/>
                <w:szCs w:val="24"/>
              </w:rPr>
              <w:t>博全部</w:t>
            </w:r>
            <w:proofErr w:type="gramEnd"/>
            <w:r w:rsidRPr="00003C7A">
              <w:rPr>
                <w:rFonts w:ascii="宋体" w:eastAsia="宋体" w:hAnsi="宋体" w:cs="宋体" w:hint="eastAsia"/>
                <w:color w:val="4B4B4B"/>
                <w:kern w:val="0"/>
                <w:sz w:val="24"/>
                <w:szCs w:val="24"/>
              </w:rPr>
              <w:t>在校生总数每生每年不低于20元，专科院校每生每年不低于15元的标准提取专项经费，用于教师学术交流、实践研修等，并随着学校经费的增长逐年增加。专项经费安排使用明确，专款专用。</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A</w:t>
            </w:r>
            <w:r w:rsidRPr="00003C7A">
              <w:rPr>
                <w:rFonts w:ascii="Symbol" w:eastAsia="微软雅黑" w:hAnsi="Symbol" w:cs="宋体"/>
                <w:color w:val="4B4B4B"/>
                <w:kern w:val="0"/>
                <w:sz w:val="24"/>
                <w:szCs w:val="24"/>
              </w:rPr>
              <w:t></w:t>
            </w:r>
          </w:p>
        </w:tc>
        <w:tc>
          <w:tcPr>
            <w:tcW w:w="126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学校党委、行政领导及财务部门</w:t>
            </w:r>
          </w:p>
        </w:tc>
      </w:tr>
      <w:tr w:rsidR="00003C7A" w:rsidRPr="00003C7A" w:rsidTr="00003C7A">
        <w:trPr>
          <w:trHeight w:val="454"/>
          <w:jc w:val="center"/>
        </w:trPr>
        <w:tc>
          <w:tcPr>
            <w:tcW w:w="1260" w:type="dxa"/>
            <w:vMerge w:val="restart"/>
            <w:tcBorders>
              <w:top w:val="nil"/>
              <w:left w:val="single" w:sz="8" w:space="0" w:color="auto"/>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教学管理</w:t>
            </w:r>
          </w:p>
        </w:tc>
        <w:tc>
          <w:tcPr>
            <w:tcW w:w="126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管理制度</w:t>
            </w: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left"/>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教学管理制度健全，建立备课、听课制度以及教学内容和教学质量监控制度，认真执行各项管理规章制度，检查、评价制度等。教学档案齐全。</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B</w:t>
            </w:r>
          </w:p>
        </w:tc>
        <w:tc>
          <w:tcPr>
            <w:tcW w:w="126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教务处</w:t>
            </w:r>
          </w:p>
          <w:p w:rsidR="00003C7A" w:rsidRPr="00003C7A" w:rsidRDefault="00003C7A" w:rsidP="00003C7A">
            <w:pPr>
              <w:widowControl/>
              <w:spacing w:before="100" w:beforeAutospacing="1" w:after="100" w:afterAutospacing="1" w:line="320" w:lineRule="atLeast"/>
              <w:jc w:val="center"/>
              <w:rPr>
                <w:rFonts w:ascii="微软雅黑" w:eastAsia="微软雅黑" w:hAnsi="微软雅黑" w:cs="宋体"/>
                <w:color w:val="4B4B4B"/>
                <w:kern w:val="0"/>
                <w:sz w:val="24"/>
                <w:szCs w:val="24"/>
              </w:rPr>
            </w:pPr>
            <w:proofErr w:type="gramStart"/>
            <w:r w:rsidRPr="00003C7A">
              <w:rPr>
                <w:rFonts w:ascii="宋体" w:eastAsia="宋体" w:hAnsi="宋体" w:cs="宋体" w:hint="eastAsia"/>
                <w:color w:val="4B4B4B"/>
                <w:kern w:val="0"/>
                <w:sz w:val="24"/>
                <w:szCs w:val="24"/>
              </w:rPr>
              <w:t>思政课</w:t>
            </w:r>
            <w:proofErr w:type="gramEnd"/>
            <w:r w:rsidRPr="00003C7A">
              <w:rPr>
                <w:rFonts w:ascii="宋体" w:eastAsia="宋体" w:hAnsi="宋体" w:cs="宋体" w:hint="eastAsia"/>
                <w:color w:val="4B4B4B"/>
                <w:kern w:val="0"/>
                <w:sz w:val="24"/>
                <w:szCs w:val="24"/>
              </w:rPr>
              <w:t>教</w:t>
            </w:r>
            <w:r w:rsidRPr="00003C7A">
              <w:rPr>
                <w:rFonts w:ascii="宋体" w:eastAsia="宋体" w:hAnsi="宋体" w:cs="宋体" w:hint="eastAsia"/>
                <w:color w:val="4B4B4B"/>
                <w:kern w:val="0"/>
                <w:sz w:val="24"/>
                <w:szCs w:val="24"/>
              </w:rPr>
              <w:lastRenderedPageBreak/>
              <w:t>学科研机构</w:t>
            </w:r>
          </w:p>
        </w:tc>
      </w:tr>
      <w:tr w:rsidR="00003C7A" w:rsidRPr="00003C7A" w:rsidTr="00003C7A">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1260" w:type="dxa"/>
            <w:vMerge w:val="restart"/>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课程设置</w:t>
            </w: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left"/>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1．按照本、专科生思想政治理论课“05方案”，研究生思想政治</w:t>
            </w:r>
            <w:proofErr w:type="gramStart"/>
            <w:r w:rsidRPr="00003C7A">
              <w:rPr>
                <w:rFonts w:ascii="宋体" w:eastAsia="宋体" w:hAnsi="宋体" w:cs="宋体" w:hint="eastAsia"/>
                <w:color w:val="4B4B4B"/>
                <w:kern w:val="0"/>
                <w:sz w:val="24"/>
                <w:szCs w:val="24"/>
              </w:rPr>
              <w:t>理论课新方案</w:t>
            </w:r>
            <w:proofErr w:type="gramEnd"/>
            <w:r w:rsidRPr="00003C7A">
              <w:rPr>
                <w:rFonts w:ascii="宋体" w:eastAsia="宋体" w:hAnsi="宋体" w:cs="宋体" w:hint="eastAsia"/>
                <w:color w:val="4B4B4B"/>
                <w:kern w:val="0"/>
                <w:sz w:val="24"/>
                <w:szCs w:val="24"/>
              </w:rPr>
              <w:t>（2011年秋季开始实施）的规定，根据学校培养人才层次，落实课程和学分及对应的课堂教学学时，无挪用或减少课时的情况。</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A</w:t>
            </w:r>
            <w:r w:rsidRPr="00003C7A">
              <w:rPr>
                <w:rFonts w:ascii="Symbol" w:eastAsia="微软雅黑" w:hAnsi="Symbol" w:cs="宋体"/>
                <w:color w:val="4B4B4B"/>
                <w:kern w:val="0"/>
                <w:sz w:val="24"/>
                <w:szCs w:val="24"/>
              </w:rPr>
              <w:t></w:t>
            </w:r>
          </w:p>
        </w:tc>
        <w:tc>
          <w:tcPr>
            <w:tcW w:w="1260" w:type="dxa"/>
            <w:vMerge w:val="restart"/>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教务处</w:t>
            </w:r>
          </w:p>
          <w:p w:rsidR="00003C7A" w:rsidRPr="00003C7A" w:rsidRDefault="00003C7A" w:rsidP="00003C7A">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研究生院（处）</w:t>
            </w:r>
          </w:p>
        </w:tc>
      </w:tr>
      <w:tr w:rsidR="00003C7A" w:rsidRPr="00003C7A" w:rsidTr="00003C7A">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left"/>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2．积极创造条件开设本科生和研究生层次思想政治理论课选修课。</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B</w:t>
            </w:r>
          </w:p>
        </w:tc>
        <w:tc>
          <w:tcPr>
            <w:tcW w:w="0" w:type="auto"/>
            <w:vMerge/>
            <w:tcBorders>
              <w:top w:val="nil"/>
              <w:left w:val="nil"/>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r>
      <w:tr w:rsidR="00003C7A" w:rsidRPr="00003C7A" w:rsidTr="00003C7A">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1260" w:type="dxa"/>
            <w:vMerge w:val="restart"/>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教材使用</w:t>
            </w: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left"/>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1．使用马克思主义理论研究和建设工程重点教材思想政治理论</w:t>
            </w:r>
            <w:proofErr w:type="gramStart"/>
            <w:r w:rsidRPr="00003C7A">
              <w:rPr>
                <w:rFonts w:ascii="宋体" w:eastAsia="宋体" w:hAnsi="宋体" w:cs="宋体" w:hint="eastAsia"/>
                <w:color w:val="4B4B4B"/>
                <w:kern w:val="0"/>
                <w:sz w:val="24"/>
                <w:szCs w:val="24"/>
              </w:rPr>
              <w:t>课最新</w:t>
            </w:r>
            <w:proofErr w:type="gramEnd"/>
            <w:r w:rsidRPr="00003C7A">
              <w:rPr>
                <w:rFonts w:ascii="宋体" w:eastAsia="宋体" w:hAnsi="宋体" w:cs="宋体" w:hint="eastAsia"/>
                <w:color w:val="4B4B4B"/>
                <w:kern w:val="0"/>
                <w:sz w:val="24"/>
                <w:szCs w:val="24"/>
              </w:rPr>
              <w:t>版本统编教材。</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A</w:t>
            </w:r>
          </w:p>
        </w:tc>
        <w:tc>
          <w:tcPr>
            <w:tcW w:w="1260" w:type="dxa"/>
            <w:vMerge w:val="restart"/>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教务处</w:t>
            </w:r>
          </w:p>
          <w:p w:rsidR="00003C7A" w:rsidRPr="00003C7A" w:rsidRDefault="00003C7A" w:rsidP="00003C7A">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研究生院（处）</w:t>
            </w:r>
          </w:p>
        </w:tc>
      </w:tr>
      <w:tr w:rsidR="00003C7A" w:rsidRPr="00003C7A" w:rsidTr="00003C7A">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left"/>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2．“形势与政策”课要根据教育部下发的教育教学要点组织教学，选用中宣部和教育部组织制作的《时事报告（大学生版）》和《时事》DVD作为学生学习辅导资料。</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B</w:t>
            </w:r>
          </w:p>
        </w:tc>
        <w:tc>
          <w:tcPr>
            <w:tcW w:w="0" w:type="auto"/>
            <w:vMerge/>
            <w:tcBorders>
              <w:top w:val="nil"/>
              <w:left w:val="nil"/>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r>
      <w:tr w:rsidR="00003C7A" w:rsidRPr="00003C7A" w:rsidTr="00003C7A">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1260" w:type="dxa"/>
            <w:vMerge w:val="restart"/>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课堂教学</w:t>
            </w: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jc w:val="left"/>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1．课堂规模一般不超过100人，推行中班教学，倡导中班上课，小班</w:t>
            </w:r>
            <w:proofErr w:type="gramStart"/>
            <w:r w:rsidRPr="00003C7A">
              <w:rPr>
                <w:rFonts w:ascii="宋体" w:eastAsia="宋体" w:hAnsi="宋体" w:cs="宋体" w:hint="eastAsia"/>
                <w:color w:val="4B4B4B"/>
                <w:kern w:val="0"/>
                <w:sz w:val="24"/>
                <w:szCs w:val="24"/>
              </w:rPr>
              <w:t>研学讨论</w:t>
            </w:r>
            <w:proofErr w:type="gramEnd"/>
            <w:r w:rsidRPr="00003C7A">
              <w:rPr>
                <w:rFonts w:ascii="宋体" w:eastAsia="宋体" w:hAnsi="宋体" w:cs="宋体" w:hint="eastAsia"/>
                <w:color w:val="4B4B4B"/>
                <w:kern w:val="0"/>
                <w:sz w:val="24"/>
                <w:szCs w:val="24"/>
              </w:rPr>
              <w:t>的教学模式。</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A</w:t>
            </w:r>
          </w:p>
        </w:tc>
        <w:tc>
          <w:tcPr>
            <w:tcW w:w="1260" w:type="dxa"/>
            <w:vMerge w:val="restart"/>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教务处</w:t>
            </w:r>
          </w:p>
        </w:tc>
      </w:tr>
      <w:tr w:rsidR="00003C7A" w:rsidRPr="00003C7A" w:rsidTr="00003C7A">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left"/>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2．合理安排课堂教学时间。</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B</w:t>
            </w:r>
          </w:p>
        </w:tc>
        <w:tc>
          <w:tcPr>
            <w:tcW w:w="0" w:type="auto"/>
            <w:vMerge/>
            <w:tcBorders>
              <w:top w:val="nil"/>
              <w:left w:val="nil"/>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r>
      <w:tr w:rsidR="00003C7A" w:rsidRPr="00003C7A" w:rsidTr="00003C7A">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126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实践教学</w:t>
            </w: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jc w:val="left"/>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实践教学纳入教学计划，统筹思想政治理论课各门课的实践教学、落实学分（本科2学分，专科1学分）、教学内容、指导教师和专项经费。实践教学覆盖全体学生，建立相对稳定的校外实践教学基地。</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B</w:t>
            </w:r>
          </w:p>
        </w:tc>
        <w:tc>
          <w:tcPr>
            <w:tcW w:w="126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教务处</w:t>
            </w:r>
          </w:p>
          <w:p w:rsidR="00003C7A" w:rsidRPr="00003C7A" w:rsidRDefault="00003C7A" w:rsidP="00003C7A">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财务处</w:t>
            </w:r>
          </w:p>
          <w:p w:rsidR="00003C7A" w:rsidRPr="00003C7A" w:rsidRDefault="00003C7A" w:rsidP="00003C7A">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学生处</w:t>
            </w:r>
          </w:p>
          <w:p w:rsidR="00003C7A" w:rsidRPr="00003C7A" w:rsidRDefault="00003C7A" w:rsidP="00003C7A">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团委</w:t>
            </w:r>
          </w:p>
          <w:p w:rsidR="00003C7A" w:rsidRPr="00003C7A" w:rsidRDefault="00003C7A" w:rsidP="00003C7A">
            <w:pPr>
              <w:widowControl/>
              <w:spacing w:before="100" w:beforeAutospacing="1" w:after="100" w:afterAutospacing="1" w:line="320" w:lineRule="atLeast"/>
              <w:jc w:val="center"/>
              <w:rPr>
                <w:rFonts w:ascii="微软雅黑" w:eastAsia="微软雅黑" w:hAnsi="微软雅黑" w:cs="宋体"/>
                <w:color w:val="4B4B4B"/>
                <w:kern w:val="0"/>
                <w:sz w:val="24"/>
                <w:szCs w:val="24"/>
              </w:rPr>
            </w:pPr>
            <w:proofErr w:type="gramStart"/>
            <w:r w:rsidRPr="00003C7A">
              <w:rPr>
                <w:rFonts w:ascii="宋体" w:eastAsia="宋体" w:hAnsi="宋体" w:cs="宋体" w:hint="eastAsia"/>
                <w:color w:val="4B4B4B"/>
                <w:kern w:val="0"/>
                <w:sz w:val="24"/>
                <w:szCs w:val="24"/>
              </w:rPr>
              <w:t>思政课</w:t>
            </w:r>
            <w:proofErr w:type="gramEnd"/>
            <w:r w:rsidRPr="00003C7A">
              <w:rPr>
                <w:rFonts w:ascii="宋体" w:eastAsia="宋体" w:hAnsi="宋体" w:cs="宋体" w:hint="eastAsia"/>
                <w:color w:val="4B4B4B"/>
                <w:kern w:val="0"/>
                <w:sz w:val="24"/>
                <w:szCs w:val="24"/>
              </w:rPr>
              <w:t>教学科研机构</w:t>
            </w:r>
          </w:p>
        </w:tc>
      </w:tr>
      <w:tr w:rsidR="00003C7A" w:rsidRPr="00003C7A" w:rsidTr="00003C7A">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1260" w:type="dxa"/>
            <w:vMerge w:val="restart"/>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教学方法改革</w:t>
            </w: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jc w:val="left"/>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1．积极探索教学方法改革、优化教学手段。</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B</w:t>
            </w:r>
          </w:p>
        </w:tc>
        <w:tc>
          <w:tcPr>
            <w:tcW w:w="1260" w:type="dxa"/>
            <w:vMerge w:val="restart"/>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jc w:val="center"/>
              <w:rPr>
                <w:rFonts w:ascii="微软雅黑" w:eastAsia="微软雅黑" w:hAnsi="微软雅黑" w:cs="宋体"/>
                <w:color w:val="4B4B4B"/>
                <w:kern w:val="0"/>
                <w:sz w:val="24"/>
                <w:szCs w:val="24"/>
              </w:rPr>
            </w:pPr>
            <w:proofErr w:type="gramStart"/>
            <w:r w:rsidRPr="00003C7A">
              <w:rPr>
                <w:rFonts w:ascii="宋体" w:eastAsia="宋体" w:hAnsi="宋体" w:cs="宋体" w:hint="eastAsia"/>
                <w:color w:val="4B4B4B"/>
                <w:kern w:val="0"/>
                <w:sz w:val="24"/>
                <w:szCs w:val="24"/>
              </w:rPr>
              <w:t>思政课</w:t>
            </w:r>
            <w:proofErr w:type="gramEnd"/>
            <w:r w:rsidRPr="00003C7A">
              <w:rPr>
                <w:rFonts w:ascii="宋体" w:eastAsia="宋体" w:hAnsi="宋体" w:cs="宋体" w:hint="eastAsia"/>
                <w:color w:val="4B4B4B"/>
                <w:kern w:val="0"/>
                <w:sz w:val="24"/>
                <w:szCs w:val="24"/>
              </w:rPr>
              <w:t>教学科研机构</w:t>
            </w:r>
          </w:p>
          <w:p w:rsidR="00003C7A" w:rsidRPr="00003C7A" w:rsidRDefault="00003C7A" w:rsidP="00003C7A">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教务处</w:t>
            </w:r>
          </w:p>
        </w:tc>
      </w:tr>
      <w:tr w:rsidR="00003C7A" w:rsidRPr="00003C7A" w:rsidTr="00003C7A">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jc w:val="left"/>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2．改革考试评价方式，建立健全科学全面准确的考试考核评价体系，注重过程考核。</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B</w:t>
            </w:r>
          </w:p>
        </w:tc>
        <w:tc>
          <w:tcPr>
            <w:tcW w:w="0" w:type="auto"/>
            <w:vMerge/>
            <w:tcBorders>
              <w:top w:val="nil"/>
              <w:left w:val="nil"/>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r>
      <w:tr w:rsidR="00003C7A" w:rsidRPr="00003C7A" w:rsidTr="00003C7A">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126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教学成果</w:t>
            </w: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jc w:val="left"/>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列入校级教学成果类奖系列评选之中，并积极组织推荐参评校级以上教学评选活动。</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B</w:t>
            </w:r>
          </w:p>
        </w:tc>
        <w:tc>
          <w:tcPr>
            <w:tcW w:w="126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教务处</w:t>
            </w:r>
          </w:p>
        </w:tc>
      </w:tr>
      <w:tr w:rsidR="00003C7A" w:rsidRPr="00003C7A" w:rsidTr="00003C7A">
        <w:trPr>
          <w:trHeight w:val="454"/>
          <w:jc w:val="center"/>
        </w:trPr>
        <w:tc>
          <w:tcPr>
            <w:tcW w:w="1260" w:type="dxa"/>
            <w:vMerge w:val="restart"/>
            <w:tcBorders>
              <w:top w:val="nil"/>
              <w:left w:val="single" w:sz="8" w:space="0" w:color="auto"/>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队伍管理</w:t>
            </w:r>
          </w:p>
        </w:tc>
        <w:tc>
          <w:tcPr>
            <w:tcW w:w="126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jc w:val="left"/>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 </w:t>
            </w:r>
          </w:p>
          <w:p w:rsidR="00003C7A" w:rsidRPr="00003C7A" w:rsidRDefault="00003C7A" w:rsidP="00003C7A">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政治方向</w:t>
            </w:r>
          </w:p>
          <w:p w:rsidR="00003C7A" w:rsidRPr="00003C7A" w:rsidRDefault="00003C7A" w:rsidP="00003C7A">
            <w:pPr>
              <w:widowControl/>
              <w:spacing w:before="100" w:beforeAutospacing="1" w:after="100" w:afterAutospacing="1" w:line="360" w:lineRule="atLeast"/>
              <w:jc w:val="left"/>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 </w:t>
            </w: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40" w:lineRule="atLeast"/>
              <w:jc w:val="left"/>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思想政治理论课教师应坚持正确的政治方向，有扎实的马克思主义理论基础，在事关政治原则、政治立场和政治方向的问题上与党中央保持一致。</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4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A</w:t>
            </w:r>
          </w:p>
        </w:tc>
        <w:tc>
          <w:tcPr>
            <w:tcW w:w="126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人事处</w:t>
            </w:r>
          </w:p>
          <w:p w:rsidR="00003C7A" w:rsidRPr="00003C7A" w:rsidRDefault="00003C7A" w:rsidP="00003C7A">
            <w:pPr>
              <w:widowControl/>
              <w:spacing w:before="100" w:beforeAutospacing="1" w:after="100" w:afterAutospacing="1" w:line="320" w:lineRule="atLeast"/>
              <w:jc w:val="center"/>
              <w:rPr>
                <w:rFonts w:ascii="微软雅黑" w:eastAsia="微软雅黑" w:hAnsi="微软雅黑" w:cs="宋体"/>
                <w:color w:val="4B4B4B"/>
                <w:kern w:val="0"/>
                <w:sz w:val="24"/>
                <w:szCs w:val="24"/>
              </w:rPr>
            </w:pPr>
            <w:proofErr w:type="gramStart"/>
            <w:r w:rsidRPr="00003C7A">
              <w:rPr>
                <w:rFonts w:ascii="宋体" w:eastAsia="宋体" w:hAnsi="宋体" w:cs="宋体" w:hint="eastAsia"/>
                <w:color w:val="4B4B4B"/>
                <w:kern w:val="0"/>
                <w:sz w:val="24"/>
                <w:szCs w:val="24"/>
              </w:rPr>
              <w:t>思政课</w:t>
            </w:r>
            <w:proofErr w:type="gramEnd"/>
            <w:r w:rsidRPr="00003C7A">
              <w:rPr>
                <w:rFonts w:ascii="宋体" w:eastAsia="宋体" w:hAnsi="宋体" w:cs="宋体" w:hint="eastAsia"/>
                <w:color w:val="4B4B4B"/>
                <w:kern w:val="0"/>
                <w:sz w:val="24"/>
                <w:szCs w:val="24"/>
              </w:rPr>
              <w:t>教学科研机构</w:t>
            </w:r>
          </w:p>
        </w:tc>
      </w:tr>
      <w:tr w:rsidR="00003C7A" w:rsidRPr="00003C7A" w:rsidTr="00003C7A">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126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师德师风</w:t>
            </w: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40" w:lineRule="atLeast"/>
              <w:jc w:val="left"/>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思想政治理论课教师具有良好的思想品德、职业道德、责任意识和敬业精神，无学术不端、教学违纪现象。</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4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A</w:t>
            </w:r>
          </w:p>
        </w:tc>
        <w:tc>
          <w:tcPr>
            <w:tcW w:w="126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人事处</w:t>
            </w:r>
          </w:p>
          <w:p w:rsidR="00003C7A" w:rsidRPr="00003C7A" w:rsidRDefault="00003C7A" w:rsidP="00003C7A">
            <w:pPr>
              <w:widowControl/>
              <w:spacing w:before="100" w:beforeAutospacing="1" w:after="100" w:afterAutospacing="1" w:line="320" w:lineRule="atLeast"/>
              <w:jc w:val="center"/>
              <w:rPr>
                <w:rFonts w:ascii="微软雅黑" w:eastAsia="微软雅黑" w:hAnsi="微软雅黑" w:cs="宋体"/>
                <w:color w:val="4B4B4B"/>
                <w:kern w:val="0"/>
                <w:sz w:val="24"/>
                <w:szCs w:val="24"/>
              </w:rPr>
            </w:pPr>
            <w:proofErr w:type="gramStart"/>
            <w:r w:rsidRPr="00003C7A">
              <w:rPr>
                <w:rFonts w:ascii="宋体" w:eastAsia="宋体" w:hAnsi="宋体" w:cs="宋体" w:hint="eastAsia"/>
                <w:color w:val="4B4B4B"/>
                <w:kern w:val="0"/>
                <w:sz w:val="24"/>
                <w:szCs w:val="24"/>
              </w:rPr>
              <w:t>思政课</w:t>
            </w:r>
            <w:proofErr w:type="gramEnd"/>
            <w:r w:rsidRPr="00003C7A">
              <w:rPr>
                <w:rFonts w:ascii="宋体" w:eastAsia="宋体" w:hAnsi="宋体" w:cs="宋体" w:hint="eastAsia"/>
                <w:color w:val="4B4B4B"/>
                <w:kern w:val="0"/>
                <w:sz w:val="24"/>
                <w:szCs w:val="24"/>
              </w:rPr>
              <w:t>教学科研机构</w:t>
            </w:r>
          </w:p>
        </w:tc>
      </w:tr>
      <w:tr w:rsidR="00003C7A" w:rsidRPr="00003C7A" w:rsidTr="00003C7A">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1260" w:type="dxa"/>
            <w:vMerge w:val="restart"/>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ind w:left="15" w:hanging="15"/>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教师选配</w:t>
            </w: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40" w:lineRule="atLeast"/>
              <w:jc w:val="left"/>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本科院校思想政治理论课专职教师按师生比1:350—400配备，专科院校思想政治理论课专职教师按师生比1:550—600配备。</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4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A</w:t>
            </w:r>
          </w:p>
        </w:tc>
        <w:tc>
          <w:tcPr>
            <w:tcW w:w="1260" w:type="dxa"/>
            <w:vMerge w:val="restart"/>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人事处</w:t>
            </w:r>
          </w:p>
        </w:tc>
      </w:tr>
      <w:tr w:rsidR="00003C7A" w:rsidRPr="00003C7A" w:rsidTr="00003C7A">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40" w:lineRule="atLeast"/>
              <w:jc w:val="left"/>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2．兼职教师具有硕士研究生以上学历（专科院校兼职教师具有本科以上学历）和相关专业背景，按学校有关规定考核合格。</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4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B</w:t>
            </w:r>
          </w:p>
        </w:tc>
        <w:tc>
          <w:tcPr>
            <w:tcW w:w="0" w:type="auto"/>
            <w:vMerge/>
            <w:tcBorders>
              <w:top w:val="nil"/>
              <w:left w:val="nil"/>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r>
      <w:tr w:rsidR="00003C7A" w:rsidRPr="00003C7A" w:rsidTr="00003C7A">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40" w:lineRule="atLeast"/>
              <w:jc w:val="left"/>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3．新任专职教师原则上应是中共党员，并具备马克思主义理论相关学科背景硕士以上学位。</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4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A</w:t>
            </w:r>
          </w:p>
        </w:tc>
        <w:tc>
          <w:tcPr>
            <w:tcW w:w="0" w:type="auto"/>
            <w:vMerge/>
            <w:tcBorders>
              <w:top w:val="nil"/>
              <w:left w:val="nil"/>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r>
      <w:tr w:rsidR="00003C7A" w:rsidRPr="00003C7A" w:rsidTr="00003C7A">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1260" w:type="dxa"/>
            <w:vMerge w:val="restart"/>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ind w:left="15" w:hanging="15"/>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培养培训</w:t>
            </w: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40" w:lineRule="atLeast"/>
              <w:jc w:val="left"/>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1．新任专职教师必须参加省级岗前培训；所有专职教师应积极参加省级或中宣部、教育部组织的示范培训或课程培训或骨干研修。学校每年对全体教师至少培训一次。</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4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B</w:t>
            </w:r>
          </w:p>
        </w:tc>
        <w:tc>
          <w:tcPr>
            <w:tcW w:w="1260" w:type="dxa"/>
            <w:vMerge w:val="restart"/>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4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人事处</w:t>
            </w:r>
          </w:p>
          <w:p w:rsidR="00003C7A" w:rsidRPr="00003C7A" w:rsidRDefault="00003C7A" w:rsidP="00003C7A">
            <w:pPr>
              <w:widowControl/>
              <w:spacing w:before="100" w:beforeAutospacing="1" w:after="100" w:afterAutospacing="1" w:line="340" w:lineRule="atLeast"/>
              <w:jc w:val="center"/>
              <w:rPr>
                <w:rFonts w:ascii="微软雅黑" w:eastAsia="微软雅黑" w:hAnsi="微软雅黑" w:cs="宋体"/>
                <w:color w:val="4B4B4B"/>
                <w:kern w:val="0"/>
                <w:sz w:val="24"/>
                <w:szCs w:val="24"/>
              </w:rPr>
            </w:pPr>
            <w:proofErr w:type="gramStart"/>
            <w:r w:rsidRPr="00003C7A">
              <w:rPr>
                <w:rFonts w:ascii="宋体" w:eastAsia="宋体" w:hAnsi="宋体" w:cs="宋体" w:hint="eastAsia"/>
                <w:color w:val="4B4B4B"/>
                <w:kern w:val="0"/>
                <w:sz w:val="24"/>
                <w:szCs w:val="24"/>
              </w:rPr>
              <w:t>思政课</w:t>
            </w:r>
            <w:proofErr w:type="gramEnd"/>
            <w:r w:rsidRPr="00003C7A">
              <w:rPr>
                <w:rFonts w:ascii="宋体" w:eastAsia="宋体" w:hAnsi="宋体" w:cs="宋体" w:hint="eastAsia"/>
                <w:color w:val="4B4B4B"/>
                <w:kern w:val="0"/>
                <w:sz w:val="24"/>
                <w:szCs w:val="24"/>
              </w:rPr>
              <w:t>教学科研机构</w:t>
            </w:r>
          </w:p>
          <w:p w:rsidR="00003C7A" w:rsidRPr="00003C7A" w:rsidRDefault="00003C7A" w:rsidP="00003C7A">
            <w:pPr>
              <w:widowControl/>
              <w:spacing w:before="100" w:beforeAutospacing="1" w:after="100" w:afterAutospacing="1" w:line="34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 </w:t>
            </w:r>
          </w:p>
        </w:tc>
      </w:tr>
      <w:tr w:rsidR="00003C7A" w:rsidRPr="00003C7A" w:rsidTr="00003C7A">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40" w:lineRule="atLeast"/>
              <w:jc w:val="left"/>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2．每学年至少安排1/4的专职教师开展学术交流、实践研修和学习考察活动。有条件的学校可以开展国（境）</w:t>
            </w:r>
            <w:proofErr w:type="gramStart"/>
            <w:r w:rsidRPr="00003C7A">
              <w:rPr>
                <w:rFonts w:ascii="宋体" w:eastAsia="宋体" w:hAnsi="宋体" w:cs="宋体" w:hint="eastAsia"/>
                <w:color w:val="4B4B4B"/>
                <w:kern w:val="0"/>
                <w:sz w:val="24"/>
                <w:szCs w:val="24"/>
              </w:rPr>
              <w:t>外学术</w:t>
            </w:r>
            <w:proofErr w:type="gramEnd"/>
            <w:r w:rsidRPr="00003C7A">
              <w:rPr>
                <w:rFonts w:ascii="宋体" w:eastAsia="宋体" w:hAnsi="宋体" w:cs="宋体" w:hint="eastAsia"/>
                <w:color w:val="4B4B4B"/>
                <w:kern w:val="0"/>
                <w:sz w:val="24"/>
                <w:szCs w:val="24"/>
              </w:rPr>
              <w:t>交流和实践研修。</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4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B</w:t>
            </w:r>
          </w:p>
        </w:tc>
        <w:tc>
          <w:tcPr>
            <w:tcW w:w="0" w:type="auto"/>
            <w:vMerge/>
            <w:tcBorders>
              <w:top w:val="nil"/>
              <w:left w:val="nil"/>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r>
      <w:tr w:rsidR="00003C7A" w:rsidRPr="00003C7A" w:rsidTr="00003C7A">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40" w:lineRule="atLeast"/>
              <w:jc w:val="left"/>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3．安排专职教师进行脱产或半脱产进修，每人每4年至少一次。</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4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B</w:t>
            </w:r>
          </w:p>
        </w:tc>
        <w:tc>
          <w:tcPr>
            <w:tcW w:w="0" w:type="auto"/>
            <w:vMerge/>
            <w:tcBorders>
              <w:top w:val="nil"/>
              <w:left w:val="nil"/>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r>
      <w:tr w:rsidR="00003C7A" w:rsidRPr="00003C7A" w:rsidTr="00003C7A">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40" w:lineRule="atLeast"/>
              <w:jc w:val="left"/>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4．鼓励支持专职教师攻读马克思主义理论相关学科学位。</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4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B</w:t>
            </w:r>
          </w:p>
        </w:tc>
        <w:tc>
          <w:tcPr>
            <w:tcW w:w="0" w:type="auto"/>
            <w:vMerge/>
            <w:tcBorders>
              <w:top w:val="nil"/>
              <w:left w:val="nil"/>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r>
      <w:tr w:rsidR="00003C7A" w:rsidRPr="00003C7A" w:rsidTr="00003C7A">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1260" w:type="dxa"/>
            <w:vMerge w:val="restart"/>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职务评聘</w:t>
            </w: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left"/>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1．思想政治理论</w:t>
            </w:r>
            <w:proofErr w:type="gramStart"/>
            <w:r w:rsidRPr="00003C7A">
              <w:rPr>
                <w:rFonts w:ascii="宋体" w:eastAsia="宋体" w:hAnsi="宋体" w:cs="宋体" w:hint="eastAsia"/>
                <w:color w:val="4B4B4B"/>
                <w:kern w:val="0"/>
                <w:sz w:val="24"/>
                <w:szCs w:val="24"/>
              </w:rPr>
              <w:t>课专业</w:t>
            </w:r>
            <w:proofErr w:type="gramEnd"/>
            <w:r w:rsidRPr="00003C7A">
              <w:rPr>
                <w:rFonts w:ascii="宋体" w:eastAsia="宋体" w:hAnsi="宋体" w:cs="宋体" w:hint="eastAsia"/>
                <w:color w:val="4B4B4B"/>
                <w:kern w:val="0"/>
                <w:sz w:val="24"/>
                <w:szCs w:val="24"/>
              </w:rPr>
              <w:t>技术职务高级岗位比例不低</w:t>
            </w:r>
            <w:r w:rsidRPr="00003C7A">
              <w:rPr>
                <w:rFonts w:ascii="宋体" w:eastAsia="宋体" w:hAnsi="宋体" w:cs="宋体" w:hint="eastAsia"/>
                <w:color w:val="4B4B4B"/>
                <w:kern w:val="0"/>
                <w:sz w:val="24"/>
                <w:szCs w:val="24"/>
              </w:rPr>
              <w:lastRenderedPageBreak/>
              <w:t>于学校重点学科高级岗位设置的平均水平，且不得挪作他用。</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lastRenderedPageBreak/>
              <w:t>B</w:t>
            </w:r>
          </w:p>
        </w:tc>
        <w:tc>
          <w:tcPr>
            <w:tcW w:w="1260" w:type="dxa"/>
            <w:vMerge w:val="restart"/>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人事处</w:t>
            </w:r>
          </w:p>
        </w:tc>
      </w:tr>
      <w:tr w:rsidR="00003C7A" w:rsidRPr="00003C7A" w:rsidTr="00003C7A">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left"/>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2．制定实施符合思想政治理论课教师职业特点的职务职称评聘标准，提高教学和教学研究占比。被有关部门采纳并发挥积极作用的理论文章、调研报告等应作为专业技术职务评定的依据。</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B</w:t>
            </w:r>
          </w:p>
        </w:tc>
        <w:tc>
          <w:tcPr>
            <w:tcW w:w="0" w:type="auto"/>
            <w:vMerge/>
            <w:tcBorders>
              <w:top w:val="nil"/>
              <w:left w:val="nil"/>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r>
      <w:tr w:rsidR="00003C7A" w:rsidRPr="00003C7A" w:rsidTr="00003C7A">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126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经济待遇</w:t>
            </w: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left"/>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思想政治理论课教师的岗位津贴和课时补助等纳入学校内部分配体系统筹考虑，思想政治理论课教师工作量、</w:t>
            </w:r>
            <w:proofErr w:type="gramStart"/>
            <w:r w:rsidRPr="00003C7A">
              <w:rPr>
                <w:rFonts w:ascii="宋体" w:eastAsia="宋体" w:hAnsi="宋体" w:cs="宋体" w:hint="eastAsia"/>
                <w:color w:val="4B4B4B"/>
                <w:kern w:val="0"/>
                <w:sz w:val="24"/>
                <w:szCs w:val="24"/>
              </w:rPr>
              <w:t>课酬计算</w:t>
            </w:r>
            <w:proofErr w:type="gramEnd"/>
            <w:r w:rsidRPr="00003C7A">
              <w:rPr>
                <w:rFonts w:ascii="宋体" w:eastAsia="宋体" w:hAnsi="宋体" w:cs="宋体" w:hint="eastAsia"/>
                <w:color w:val="4B4B4B"/>
                <w:kern w:val="0"/>
                <w:sz w:val="24"/>
                <w:szCs w:val="24"/>
              </w:rPr>
              <w:t>标准与其他专业课教师一致，教师的实际平均收入不低于本校教师的平均水平。</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2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A</w:t>
            </w:r>
          </w:p>
        </w:tc>
        <w:tc>
          <w:tcPr>
            <w:tcW w:w="126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人事处</w:t>
            </w:r>
          </w:p>
          <w:p w:rsidR="00003C7A" w:rsidRPr="00003C7A" w:rsidRDefault="00003C7A" w:rsidP="00003C7A">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教务处</w:t>
            </w:r>
          </w:p>
        </w:tc>
      </w:tr>
      <w:tr w:rsidR="00003C7A" w:rsidRPr="00003C7A" w:rsidTr="00003C7A">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126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表彰评优</w:t>
            </w: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jc w:val="left"/>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纳入学校各类教师表彰体系中，并为思想政治理论课教师确定一定比例，进行统一表彰。</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B</w:t>
            </w:r>
          </w:p>
        </w:tc>
        <w:tc>
          <w:tcPr>
            <w:tcW w:w="126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人事处</w:t>
            </w:r>
          </w:p>
        </w:tc>
      </w:tr>
      <w:tr w:rsidR="00003C7A" w:rsidRPr="00003C7A" w:rsidTr="00003C7A">
        <w:trPr>
          <w:trHeight w:val="454"/>
          <w:jc w:val="center"/>
        </w:trPr>
        <w:tc>
          <w:tcPr>
            <w:tcW w:w="1260" w:type="dxa"/>
            <w:vMerge w:val="restart"/>
            <w:tcBorders>
              <w:top w:val="nil"/>
              <w:left w:val="single" w:sz="8" w:space="0" w:color="auto"/>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学科建设</w:t>
            </w:r>
          </w:p>
        </w:tc>
        <w:tc>
          <w:tcPr>
            <w:tcW w:w="1260" w:type="dxa"/>
            <w:vMerge w:val="restart"/>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学科点</w:t>
            </w:r>
          </w:p>
          <w:p w:rsidR="00003C7A" w:rsidRPr="00003C7A" w:rsidRDefault="00003C7A" w:rsidP="00003C7A">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建设</w:t>
            </w: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jc w:val="left"/>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1．马克思主义理论学科点设在思想政治理论课教学科研机构，首要任务是为思想政治理论课教育教学服务。</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A</w:t>
            </w:r>
            <w:r w:rsidRPr="00003C7A">
              <w:rPr>
                <w:rFonts w:ascii="Symbol" w:eastAsia="微软雅黑" w:hAnsi="Symbol" w:cs="宋体"/>
                <w:color w:val="4B4B4B"/>
                <w:kern w:val="0"/>
                <w:sz w:val="24"/>
                <w:szCs w:val="24"/>
              </w:rPr>
              <w:t></w:t>
            </w:r>
          </w:p>
        </w:tc>
        <w:tc>
          <w:tcPr>
            <w:tcW w:w="1260" w:type="dxa"/>
            <w:vMerge w:val="restart"/>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人事处</w:t>
            </w:r>
          </w:p>
          <w:p w:rsidR="00003C7A" w:rsidRPr="00003C7A" w:rsidRDefault="00003C7A" w:rsidP="00003C7A">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科研处</w:t>
            </w:r>
          </w:p>
          <w:p w:rsidR="00003C7A" w:rsidRPr="00003C7A" w:rsidRDefault="00003C7A" w:rsidP="00003C7A">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教务处</w:t>
            </w:r>
          </w:p>
          <w:p w:rsidR="00003C7A" w:rsidRPr="00003C7A" w:rsidRDefault="00003C7A" w:rsidP="00003C7A">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研究生院（处）</w:t>
            </w:r>
          </w:p>
        </w:tc>
      </w:tr>
      <w:tr w:rsidR="00003C7A" w:rsidRPr="00003C7A" w:rsidTr="00003C7A">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jc w:val="left"/>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2．除马克思主义理论学科下属的本科专业外，马克思主义理论学科点不办其他本科专业。</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A</w:t>
            </w:r>
            <w:r w:rsidRPr="00003C7A">
              <w:rPr>
                <w:rFonts w:ascii="Symbol" w:eastAsia="微软雅黑" w:hAnsi="Symbol" w:cs="宋体"/>
                <w:color w:val="4B4B4B"/>
                <w:kern w:val="0"/>
                <w:sz w:val="24"/>
                <w:szCs w:val="24"/>
              </w:rPr>
              <w:t></w:t>
            </w:r>
          </w:p>
        </w:tc>
        <w:tc>
          <w:tcPr>
            <w:tcW w:w="0" w:type="auto"/>
            <w:vMerge/>
            <w:tcBorders>
              <w:top w:val="nil"/>
              <w:left w:val="nil"/>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r>
      <w:tr w:rsidR="00003C7A" w:rsidRPr="00003C7A" w:rsidTr="00003C7A">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jc w:val="left"/>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3．马克思主义理论学科的学术骨干必须是思想政治理论课的教学骨干。每一位导师至少承担思想政治理论课一门课的教学任务。</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A</w:t>
            </w:r>
          </w:p>
        </w:tc>
        <w:tc>
          <w:tcPr>
            <w:tcW w:w="0" w:type="auto"/>
            <w:vMerge/>
            <w:tcBorders>
              <w:top w:val="nil"/>
              <w:left w:val="nil"/>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r>
      <w:tr w:rsidR="00003C7A" w:rsidRPr="00003C7A" w:rsidTr="00003C7A">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126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科研工作</w:t>
            </w: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jc w:val="left"/>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设立思想政治理论课教育教学研究专项课题。创造条件支持思想政治理论课教师申报各级各类课题，参评各种科研成果奖等。</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B</w:t>
            </w:r>
          </w:p>
        </w:tc>
        <w:tc>
          <w:tcPr>
            <w:tcW w:w="126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教务处</w:t>
            </w:r>
          </w:p>
          <w:p w:rsidR="00003C7A" w:rsidRPr="00003C7A" w:rsidRDefault="00003C7A" w:rsidP="00003C7A">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科研处</w:t>
            </w:r>
          </w:p>
          <w:p w:rsidR="00003C7A" w:rsidRPr="00003C7A" w:rsidRDefault="00003C7A" w:rsidP="00003C7A">
            <w:pPr>
              <w:widowControl/>
              <w:spacing w:before="100" w:beforeAutospacing="1" w:after="100" w:afterAutospacing="1" w:line="360" w:lineRule="atLeast"/>
              <w:jc w:val="center"/>
              <w:rPr>
                <w:rFonts w:ascii="微软雅黑" w:eastAsia="微软雅黑" w:hAnsi="微软雅黑" w:cs="宋体"/>
                <w:color w:val="4B4B4B"/>
                <w:kern w:val="0"/>
                <w:sz w:val="24"/>
                <w:szCs w:val="24"/>
              </w:rPr>
            </w:pPr>
            <w:proofErr w:type="gramStart"/>
            <w:r w:rsidRPr="00003C7A">
              <w:rPr>
                <w:rFonts w:ascii="宋体" w:eastAsia="宋体" w:hAnsi="宋体" w:cs="宋体" w:hint="eastAsia"/>
                <w:color w:val="4B4B4B"/>
                <w:kern w:val="0"/>
                <w:sz w:val="24"/>
                <w:szCs w:val="24"/>
              </w:rPr>
              <w:t>思政课</w:t>
            </w:r>
            <w:proofErr w:type="gramEnd"/>
            <w:r w:rsidRPr="00003C7A">
              <w:rPr>
                <w:rFonts w:ascii="宋体" w:eastAsia="宋体" w:hAnsi="宋体" w:cs="宋体" w:hint="eastAsia"/>
                <w:color w:val="4B4B4B"/>
                <w:kern w:val="0"/>
                <w:sz w:val="24"/>
                <w:szCs w:val="24"/>
              </w:rPr>
              <w:t>教学科研机构</w:t>
            </w:r>
          </w:p>
        </w:tc>
      </w:tr>
      <w:tr w:rsidR="00003C7A" w:rsidRPr="00003C7A" w:rsidTr="00003C7A">
        <w:trPr>
          <w:trHeight w:val="454"/>
          <w:jc w:val="center"/>
        </w:trPr>
        <w:tc>
          <w:tcPr>
            <w:tcW w:w="1260" w:type="dxa"/>
            <w:vMerge w:val="restart"/>
            <w:tcBorders>
              <w:top w:val="nil"/>
              <w:left w:val="single" w:sz="8" w:space="0" w:color="auto"/>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6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特色项目</w:t>
            </w:r>
          </w:p>
        </w:tc>
        <w:tc>
          <w:tcPr>
            <w:tcW w:w="126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0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教学改革特色项目</w:t>
            </w: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40" w:lineRule="atLeast"/>
              <w:jc w:val="left"/>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开展思想政治理论课教学改革与创新，并取得显著成果，其经验在全国或全省得到一定推广。</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4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B</w:t>
            </w:r>
          </w:p>
        </w:tc>
        <w:tc>
          <w:tcPr>
            <w:tcW w:w="1260" w:type="dxa"/>
            <w:vMerge w:val="restart"/>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4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宣传部</w:t>
            </w:r>
          </w:p>
          <w:p w:rsidR="00003C7A" w:rsidRPr="00003C7A" w:rsidRDefault="00003C7A" w:rsidP="00003C7A">
            <w:pPr>
              <w:widowControl/>
              <w:spacing w:before="100" w:beforeAutospacing="1" w:after="100" w:afterAutospacing="1" w:line="34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教务处</w:t>
            </w:r>
          </w:p>
          <w:p w:rsidR="00003C7A" w:rsidRPr="00003C7A" w:rsidRDefault="00003C7A" w:rsidP="00003C7A">
            <w:pPr>
              <w:widowControl/>
              <w:spacing w:before="100" w:beforeAutospacing="1" w:after="100" w:afterAutospacing="1" w:line="340" w:lineRule="atLeast"/>
              <w:jc w:val="center"/>
              <w:rPr>
                <w:rFonts w:ascii="微软雅黑" w:eastAsia="微软雅黑" w:hAnsi="微软雅黑" w:cs="宋体"/>
                <w:color w:val="4B4B4B"/>
                <w:kern w:val="0"/>
                <w:sz w:val="24"/>
                <w:szCs w:val="24"/>
              </w:rPr>
            </w:pPr>
            <w:proofErr w:type="gramStart"/>
            <w:r w:rsidRPr="00003C7A">
              <w:rPr>
                <w:rFonts w:ascii="宋体" w:eastAsia="宋体" w:hAnsi="宋体" w:cs="宋体" w:hint="eastAsia"/>
                <w:color w:val="4B4B4B"/>
                <w:kern w:val="0"/>
                <w:sz w:val="24"/>
                <w:szCs w:val="24"/>
              </w:rPr>
              <w:t>思政课</w:t>
            </w:r>
            <w:proofErr w:type="gramEnd"/>
            <w:r w:rsidRPr="00003C7A">
              <w:rPr>
                <w:rFonts w:ascii="宋体" w:eastAsia="宋体" w:hAnsi="宋体" w:cs="宋体" w:hint="eastAsia"/>
                <w:color w:val="4B4B4B"/>
                <w:kern w:val="0"/>
                <w:sz w:val="24"/>
                <w:szCs w:val="24"/>
              </w:rPr>
              <w:t>教学科研机</w:t>
            </w:r>
            <w:r w:rsidRPr="00003C7A">
              <w:rPr>
                <w:rFonts w:ascii="宋体" w:eastAsia="宋体" w:hAnsi="宋体" w:cs="宋体" w:hint="eastAsia"/>
                <w:color w:val="4B4B4B"/>
                <w:kern w:val="0"/>
                <w:sz w:val="24"/>
                <w:szCs w:val="24"/>
              </w:rPr>
              <w:lastRenderedPageBreak/>
              <w:t>构</w:t>
            </w:r>
          </w:p>
        </w:tc>
      </w:tr>
      <w:tr w:rsidR="00003C7A" w:rsidRPr="00003C7A" w:rsidTr="00003C7A">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c>
          <w:tcPr>
            <w:tcW w:w="126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0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其他</w:t>
            </w:r>
          </w:p>
        </w:tc>
        <w:tc>
          <w:tcPr>
            <w:tcW w:w="558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40" w:lineRule="atLeast"/>
              <w:jc w:val="left"/>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能够推动思想政治理论课建设工作的其他有特色的项目。</w:t>
            </w:r>
          </w:p>
        </w:tc>
        <w:tc>
          <w:tcPr>
            <w:tcW w:w="720" w:type="dxa"/>
            <w:tcBorders>
              <w:top w:val="nil"/>
              <w:left w:val="nil"/>
              <w:bottom w:val="single" w:sz="8" w:space="0" w:color="auto"/>
              <w:right w:val="single" w:sz="8" w:space="0" w:color="auto"/>
            </w:tcBorders>
            <w:tcMar>
              <w:top w:w="85" w:type="dxa"/>
              <w:left w:w="108" w:type="dxa"/>
              <w:bottom w:w="85" w:type="dxa"/>
              <w:right w:w="108" w:type="dxa"/>
            </w:tcMar>
            <w:vAlign w:val="center"/>
            <w:hideMark/>
          </w:tcPr>
          <w:p w:rsidR="00003C7A" w:rsidRPr="00003C7A" w:rsidRDefault="00003C7A" w:rsidP="00003C7A">
            <w:pPr>
              <w:widowControl/>
              <w:spacing w:before="100" w:beforeAutospacing="1" w:after="100" w:afterAutospacing="1" w:line="340" w:lineRule="atLeast"/>
              <w:jc w:val="center"/>
              <w:rPr>
                <w:rFonts w:ascii="微软雅黑" w:eastAsia="微软雅黑" w:hAnsi="微软雅黑" w:cs="宋体"/>
                <w:color w:val="4B4B4B"/>
                <w:kern w:val="0"/>
                <w:sz w:val="24"/>
                <w:szCs w:val="24"/>
              </w:rPr>
            </w:pPr>
            <w:r w:rsidRPr="00003C7A">
              <w:rPr>
                <w:rFonts w:ascii="宋体" w:eastAsia="宋体" w:hAnsi="宋体" w:cs="宋体" w:hint="eastAsia"/>
                <w:color w:val="4B4B4B"/>
                <w:kern w:val="0"/>
                <w:sz w:val="24"/>
                <w:szCs w:val="24"/>
              </w:rPr>
              <w:t>B</w:t>
            </w:r>
          </w:p>
        </w:tc>
        <w:tc>
          <w:tcPr>
            <w:tcW w:w="0" w:type="auto"/>
            <w:vMerge/>
            <w:tcBorders>
              <w:top w:val="nil"/>
              <w:left w:val="nil"/>
              <w:bottom w:val="single" w:sz="8" w:space="0" w:color="auto"/>
              <w:right w:val="single" w:sz="8" w:space="0" w:color="auto"/>
            </w:tcBorders>
            <w:vAlign w:val="center"/>
            <w:hideMark/>
          </w:tcPr>
          <w:p w:rsidR="00003C7A" w:rsidRPr="00003C7A" w:rsidRDefault="00003C7A" w:rsidP="00003C7A">
            <w:pPr>
              <w:widowControl/>
              <w:jc w:val="left"/>
              <w:rPr>
                <w:rFonts w:ascii="微软雅黑" w:eastAsia="微软雅黑" w:hAnsi="微软雅黑" w:cs="宋体"/>
                <w:color w:val="4B4B4B"/>
                <w:kern w:val="0"/>
                <w:sz w:val="24"/>
                <w:szCs w:val="24"/>
              </w:rPr>
            </w:pPr>
          </w:p>
        </w:tc>
      </w:tr>
    </w:tbl>
    <w:p w:rsidR="00003C7A" w:rsidRPr="00003C7A" w:rsidRDefault="00003C7A" w:rsidP="00003C7A">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003C7A">
        <w:rPr>
          <w:rFonts w:ascii="楷体" w:eastAsia="楷体" w:hAnsi="楷体" w:cs="宋体" w:hint="eastAsia"/>
          <w:color w:val="4B4B4B"/>
          <w:kern w:val="0"/>
          <w:sz w:val="24"/>
          <w:szCs w:val="24"/>
        </w:rPr>
        <w:lastRenderedPageBreak/>
        <w:t>说明：</w:t>
      </w:r>
    </w:p>
    <w:p w:rsidR="00003C7A" w:rsidRPr="00003C7A" w:rsidRDefault="00003C7A" w:rsidP="00003C7A">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003C7A">
        <w:rPr>
          <w:rFonts w:ascii="楷体" w:eastAsia="楷体" w:hAnsi="楷体" w:cs="宋体" w:hint="eastAsia"/>
          <w:color w:val="4B4B4B"/>
          <w:kern w:val="0"/>
          <w:sz w:val="24"/>
          <w:szCs w:val="24"/>
        </w:rPr>
        <w:t xml:space="preserve">　　1.关于指标类别。建设指标分A*、A、B三类，共39项，其中A*为核心指标（7项），A为重点指标（9项），B为基本指标（23项）。</w:t>
      </w:r>
    </w:p>
    <w:p w:rsidR="00003C7A" w:rsidRPr="00003C7A" w:rsidRDefault="00003C7A" w:rsidP="00003C7A">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003C7A">
        <w:rPr>
          <w:rFonts w:ascii="楷体" w:eastAsia="楷体" w:hAnsi="楷体" w:cs="宋体" w:hint="eastAsia"/>
          <w:color w:val="4B4B4B"/>
          <w:kern w:val="0"/>
          <w:sz w:val="24"/>
          <w:szCs w:val="24"/>
        </w:rPr>
        <w:t xml:space="preserve">　　2.关于评价标准。本科院校A*指标7项、A类指标8项以上、B类指标20项以上达标方可认定合格；专科院校A*指标5项、A类指标7项以上、B类指标19项以上达标方可认定合格。</w:t>
      </w:r>
    </w:p>
    <w:p w:rsidR="00003C7A" w:rsidRPr="00003C7A" w:rsidRDefault="00003C7A" w:rsidP="00003C7A">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003C7A">
        <w:rPr>
          <w:rFonts w:ascii="楷体" w:eastAsia="楷体" w:hAnsi="楷体" w:cs="宋体" w:hint="eastAsia"/>
          <w:color w:val="4B4B4B"/>
          <w:kern w:val="0"/>
          <w:sz w:val="24"/>
          <w:szCs w:val="24"/>
        </w:rPr>
        <w:t xml:space="preserve">　　3.关于教师类别。专职教师是指编制在思想政治理论课教学科研机构的教师；兼职教师是指编制属其他教学机构或管理部门（单位）的教师。</w:t>
      </w:r>
    </w:p>
    <w:p w:rsidR="00003C7A" w:rsidRPr="00003C7A" w:rsidRDefault="00003C7A"/>
    <w:p w:rsidR="00003C7A" w:rsidRDefault="00003C7A"/>
    <w:p w:rsidR="00003C7A" w:rsidRDefault="00003C7A"/>
    <w:sectPr w:rsidR="00003C7A" w:rsidSect="00A662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BB5" w:rsidRDefault="00396BB5" w:rsidP="00AF2F78">
      <w:r>
        <w:separator/>
      </w:r>
    </w:p>
  </w:endnote>
  <w:endnote w:type="continuationSeparator" w:id="0">
    <w:p w:rsidR="00396BB5" w:rsidRDefault="00396BB5" w:rsidP="00AF2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BB5" w:rsidRDefault="00396BB5" w:rsidP="00AF2F78">
      <w:r>
        <w:separator/>
      </w:r>
    </w:p>
  </w:footnote>
  <w:footnote w:type="continuationSeparator" w:id="0">
    <w:p w:rsidR="00396BB5" w:rsidRDefault="00396BB5" w:rsidP="00AF2F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3C7A"/>
    <w:rsid w:val="00003C7A"/>
    <w:rsid w:val="00156DBE"/>
    <w:rsid w:val="00396BB5"/>
    <w:rsid w:val="008A2504"/>
    <w:rsid w:val="00A662D9"/>
    <w:rsid w:val="00AA5D15"/>
    <w:rsid w:val="00AF2F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2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2F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F2F78"/>
    <w:rPr>
      <w:sz w:val="18"/>
      <w:szCs w:val="18"/>
    </w:rPr>
  </w:style>
  <w:style w:type="paragraph" w:styleId="a4">
    <w:name w:val="footer"/>
    <w:basedOn w:val="a"/>
    <w:link w:val="Char0"/>
    <w:uiPriority w:val="99"/>
    <w:semiHidden/>
    <w:unhideWhenUsed/>
    <w:rsid w:val="00AF2F7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F2F7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664798">
      <w:bodyDiv w:val="1"/>
      <w:marLeft w:val="0"/>
      <w:marRight w:val="0"/>
      <w:marTop w:val="0"/>
      <w:marBottom w:val="0"/>
      <w:divBdr>
        <w:top w:val="none" w:sz="0" w:space="0" w:color="auto"/>
        <w:left w:val="none" w:sz="0" w:space="0" w:color="auto"/>
        <w:bottom w:val="none" w:sz="0" w:space="0" w:color="auto"/>
        <w:right w:val="none" w:sz="0" w:space="0" w:color="auto"/>
      </w:divBdr>
      <w:divsChild>
        <w:div w:id="716321834">
          <w:marLeft w:val="0"/>
          <w:marRight w:val="0"/>
          <w:marTop w:val="0"/>
          <w:marBottom w:val="0"/>
          <w:divBdr>
            <w:top w:val="none" w:sz="0" w:space="0" w:color="auto"/>
            <w:left w:val="none" w:sz="0" w:space="0" w:color="auto"/>
            <w:bottom w:val="none" w:sz="0" w:space="0" w:color="auto"/>
            <w:right w:val="none" w:sz="0" w:space="0" w:color="auto"/>
          </w:divBdr>
          <w:divsChild>
            <w:div w:id="1703744641">
              <w:marLeft w:val="0"/>
              <w:marRight w:val="0"/>
              <w:marTop w:val="0"/>
              <w:marBottom w:val="0"/>
              <w:divBdr>
                <w:top w:val="single" w:sz="6" w:space="31" w:color="BCBCBC"/>
                <w:left w:val="single" w:sz="6" w:space="31" w:color="BCBCBC"/>
                <w:bottom w:val="single" w:sz="6" w:space="15" w:color="BCBCBC"/>
                <w:right w:val="single" w:sz="6" w:space="31" w:color="BCBCBC"/>
              </w:divBdr>
              <w:divsChild>
                <w:div w:id="1056205070">
                  <w:marLeft w:val="0"/>
                  <w:marRight w:val="0"/>
                  <w:marTop w:val="0"/>
                  <w:marBottom w:val="0"/>
                  <w:divBdr>
                    <w:top w:val="none" w:sz="0" w:space="0" w:color="auto"/>
                    <w:left w:val="none" w:sz="0" w:space="0" w:color="auto"/>
                    <w:bottom w:val="none" w:sz="0" w:space="0" w:color="auto"/>
                    <w:right w:val="none" w:sz="0" w:space="0" w:color="auto"/>
                  </w:divBdr>
                  <w:divsChild>
                    <w:div w:id="715784697">
                      <w:marLeft w:val="0"/>
                      <w:marRight w:val="0"/>
                      <w:marTop w:val="0"/>
                      <w:marBottom w:val="0"/>
                      <w:divBdr>
                        <w:top w:val="none" w:sz="0" w:space="0" w:color="auto"/>
                        <w:left w:val="none" w:sz="0" w:space="0" w:color="auto"/>
                        <w:bottom w:val="none" w:sz="0" w:space="0" w:color="auto"/>
                        <w:right w:val="none" w:sz="0" w:space="0" w:color="auto"/>
                      </w:divBdr>
                    </w:div>
                    <w:div w:id="77556507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519</Words>
  <Characters>2959</Characters>
  <Application>Microsoft Office Word</Application>
  <DocSecurity>0</DocSecurity>
  <Lines>24</Lines>
  <Paragraphs>6</Paragraphs>
  <ScaleCrop>false</ScaleCrop>
  <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孙逊</cp:lastModifiedBy>
  <cp:revision>3</cp:revision>
  <dcterms:created xsi:type="dcterms:W3CDTF">2016-09-30T07:16:00Z</dcterms:created>
  <dcterms:modified xsi:type="dcterms:W3CDTF">2019-02-15T05:03:00Z</dcterms:modified>
</cp:coreProperties>
</file>